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C2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500" w:lineRule="exact"/>
        <w:jc w:val="center"/>
        <w:textAlignment w:val="auto"/>
        <w:rPr>
          <w:rFonts w:ascii="Calibri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8" w:name="_GoBack"/>
      <w:bookmarkEnd w:id="18"/>
      <w:r>
        <w:rPr>
          <w:rFonts w:hint="eastAsia" w:ascii="仿宋_GB2312" w:hAnsi="Calibri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明院学字〔20</w:t>
      </w:r>
      <w:r>
        <w:rPr>
          <w:rFonts w:hint="eastAsia" w:ascii="仿宋_GB2312" w:hAnsi="Calibri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Calibri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Calibri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81</w:t>
      </w:r>
      <w:r>
        <w:rPr>
          <w:rFonts w:hint="eastAsia" w:ascii="仿宋_GB2312" w:hAnsi="Calibri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 w14:paraId="39FFF8F1">
      <w:pPr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7561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明达职业技术学院关于开展2026年</w:t>
      </w:r>
    </w:p>
    <w:p w14:paraId="2F6D1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5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校级“最美学生工作者”评选展示活动的通知</w:t>
      </w:r>
    </w:p>
    <w:p w14:paraId="4101C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Calibri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1722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各学院：</w:t>
      </w:r>
    </w:p>
    <w:p w14:paraId="730B5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新时代高校思想政治工作要求，全面推进我校学生工作队伍专业化、职业化建设，充分激发学工队伍干事创业活力，切实提升辅导员履职能力与育人实效，深度挖掘并宣传爱岗敬业、潜心育人、实绩突出的先进典型，结合学校实际，现开展2026年校级“最美学生工作者”评选展示活动有关事项通知如下：</w:t>
      </w:r>
    </w:p>
    <w:p w14:paraId="763A3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sz w:val="32"/>
          <w:szCs w:val="32"/>
        </w:rPr>
        <w:t>一、评选目的</w:t>
      </w:r>
      <w:bookmarkEnd w:id="0"/>
    </w:p>
    <w:p w14:paraId="4E468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立德树人为根本任务，以强化学工队伍建设为核心抓手，选树一批政治坚定、师德高尚、业务精湛、实绩显著、师生公认的优秀学生工作者。发挥先进典型示范引领作用，激励全体学工人员坚守育人初心、深耕一线岗位，全面提升我校学生教育管理服务科学化、精细化、专业化水平。</w:t>
      </w:r>
    </w:p>
    <w:p w14:paraId="2E46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1" w:name="heading_1"/>
    </w:p>
    <w:p w14:paraId="1FAC5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二、评选时间</w:t>
      </w:r>
      <w:bookmarkEnd w:id="1"/>
    </w:p>
    <w:p w14:paraId="45A8C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即日起至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2026年6月30日</w:t>
      </w:r>
    </w:p>
    <w:p w14:paraId="7FF2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sz w:val="32"/>
          <w:szCs w:val="32"/>
        </w:rPr>
        <w:t>三、评选范围</w:t>
      </w:r>
      <w:bookmarkEnd w:id="2"/>
    </w:p>
    <w:p w14:paraId="24E70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我校在岗且在辅导员岗位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连续任职3年及以上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的专职辅导员；已获得“十佳辅导员”“最美学生工作者”荣誉称号者，不纳入本次参评范围。</w:t>
      </w:r>
    </w:p>
    <w:p w14:paraId="3A66E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四、评选条件</w:t>
      </w:r>
      <w:bookmarkEnd w:id="3"/>
    </w:p>
    <w:p w14:paraId="79217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heading_4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（一）基本条件</w:t>
      </w:r>
      <w:bookmarkEnd w:id="4"/>
    </w:p>
    <w:p w14:paraId="49813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政治信念坚定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。坚持以习近平新时代中国特色社会主义思想为指导，深刻领悟“两个确立”的决定性意义，增强“四个意识”、坚定“四个自信”、做到“两个维护”，忠诚履行为党育人、为国育才的初心使命。</w:t>
      </w:r>
    </w:p>
    <w:p w14:paraId="0D66F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师德师风优良</w:t>
      </w:r>
      <w:r>
        <w:rPr>
          <w:rFonts w:hint="eastAsia" w:ascii="仿宋_GB2312" w:hAnsi="仿宋_GB2312" w:eastAsia="仿宋_GB2312" w:cs="仿宋_GB2312"/>
          <w:sz w:val="32"/>
          <w:szCs w:val="32"/>
        </w:rPr>
        <w:t>。恪守“四个相统一”准则，争做“四有”好老师，当好“四个引路人”，在为学、为事、为人上为学生树立标杆。</w:t>
      </w:r>
    </w:p>
    <w:p w14:paraId="0E41B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素质能力过硬</w:t>
      </w:r>
      <w:r>
        <w:rPr>
          <w:rFonts w:hint="eastAsia" w:ascii="仿宋_GB2312" w:hAnsi="仿宋_GB2312" w:eastAsia="仿宋_GB2312" w:cs="仿宋_GB2312"/>
          <w:sz w:val="32"/>
          <w:szCs w:val="32"/>
        </w:rPr>
        <w:t>。政治站位高、育人情怀深、工作思维新、专业视野广，在专业化、职业化、专家化发展上成果突出，学生思政教育与管理工作特色鲜明、亮点突出、创新务实。</w:t>
      </w:r>
    </w:p>
    <w:p w14:paraId="43815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育人实效突出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。深耕立德树人一线，关爱学生、服务学生、贴近学生；在重大工作中主动担当、积极作为，高质量完成急难险重任务，助力学生全面成长，深受学生认可。</w:t>
      </w:r>
    </w:p>
    <w:p w14:paraId="13838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示范作用显著</w:t>
      </w:r>
      <w:r>
        <w:rPr>
          <w:rFonts w:hint="eastAsia" w:ascii="仿宋_GB2312" w:hAnsi="仿宋_GB2312" w:eastAsia="仿宋_GB2312" w:cs="仿宋_GB2312"/>
          <w:sz w:val="32"/>
          <w:szCs w:val="32"/>
        </w:rPr>
        <w:t>。曾获省部级及以上表彰，或担任省级、校级辅导员工作室主持人；依托自身工作优势与科研专长，引领带动辅导员队伍成长，推动学校思政工作提质增效。</w:t>
      </w:r>
    </w:p>
    <w:p w14:paraId="19B48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任职年限达标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。参与推荐时须连续从事辅导员工作满3年，参评事迹主要集中于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2024年7月以来</w:t>
      </w:r>
      <w:r>
        <w:rPr>
          <w:rFonts w:hint="eastAsia" w:ascii="仿宋_GB2312" w:hAnsi="仿宋_GB2312" w:eastAsia="仿宋_GB2312" w:cs="仿宋_GB2312"/>
          <w:sz w:val="32"/>
          <w:szCs w:val="32"/>
        </w:rPr>
        <w:t>（近2年）。</w:t>
      </w:r>
    </w:p>
    <w:p w14:paraId="39863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heading_5"/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（二）一票否决情形</w:t>
      </w:r>
      <w:bookmarkEnd w:id="5"/>
    </w:p>
    <w:p w14:paraId="24548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近两年所带学生发生影响校园安全稳定的责任事故（如群体性事件、负有管理责任的学生非正常死亡等）；</w:t>
      </w:r>
    </w:p>
    <w:p w14:paraId="74F4B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近一年内受学校约谈或纪律处分；</w:t>
      </w:r>
    </w:p>
    <w:p w14:paraId="3D91D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上一年度综合考核、学生评价排名靠后。</w:t>
      </w:r>
    </w:p>
    <w:p w14:paraId="04441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heading_6"/>
      <w:r>
        <w:rPr>
          <w:rFonts w:hint="eastAsia" w:ascii="仿宋_GB2312" w:hAnsi="仿宋_GB2312" w:eastAsia="仿宋_GB2312" w:cs="仿宋_GB2312"/>
          <w:b/>
          <w:sz w:val="32"/>
          <w:szCs w:val="32"/>
        </w:rPr>
        <w:t>五、评选组织</w:t>
      </w:r>
      <w:bookmarkEnd w:id="6"/>
    </w:p>
    <w:p w14:paraId="48F98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成立校级评选工作小组，统筹推进评选各项工作：</w:t>
      </w:r>
    </w:p>
    <w:p w14:paraId="3FE28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校长</w:t>
      </w:r>
    </w:p>
    <w:p w14:paraId="4DF20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sz w:val="32"/>
          <w:szCs w:val="32"/>
        </w:rPr>
        <w:t>：分管学生工作校领导</w:t>
      </w:r>
    </w:p>
    <w:p w14:paraId="73395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：学生工作处、教务处、人事处、宣传部负责人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各二级学院分管学生工作领导、教职工代表、往届优秀学工代表、学生代表</w:t>
      </w:r>
    </w:p>
    <w:p w14:paraId="25C8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工作职责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：统筹活动组织、开展材料审核、组织综合评审、负责结果公示与推荐上报。</w:t>
      </w:r>
    </w:p>
    <w:p w14:paraId="32221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heading_7"/>
      <w:r>
        <w:rPr>
          <w:rFonts w:hint="eastAsia" w:ascii="仿宋_GB2312" w:hAnsi="仿宋_GB2312" w:eastAsia="仿宋_GB2312" w:cs="仿宋_GB2312"/>
          <w:b/>
          <w:sz w:val="32"/>
          <w:szCs w:val="32"/>
        </w:rPr>
        <w:t>六、评选程序</w:t>
      </w:r>
      <w:bookmarkEnd w:id="7"/>
    </w:p>
    <w:p w14:paraId="3C051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heading_8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（一）宣传发动（即日起—5月31日）</w:t>
      </w:r>
      <w:bookmarkEnd w:id="8"/>
    </w:p>
    <w:p w14:paraId="5982A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各二级学院召开专题会议，传达文件精神，广泛宣传动员，确保符合条件人员全覆盖知晓、全覆盖参与，营造比学赶超、争当先进的良好氛围。</w:t>
      </w:r>
    </w:p>
    <w:p w14:paraId="68AEE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heading_9"/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（二）个人申报与学院初评（6月1日—6月10日）</w:t>
      </w:r>
      <w:bookmarkEnd w:id="9"/>
    </w:p>
    <w:p w14:paraId="454BC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符合条件辅导员自愿申报，按要求提交完整材料至所在二级学院。</w:t>
      </w:r>
    </w:p>
    <w:p w14:paraId="79873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二级学院成立评审小组，严格对照评选条件，开展资格审查、材料评议、民主测评，择优推荐候选人（每学院推荐1—2名）；推荐名单院内公示不少于5个工作日，无异议后报送至学校学生工作处。</w:t>
      </w:r>
    </w:p>
    <w:p w14:paraId="35EAC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heading_10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（三）学校复审与综合评审（6月11日—6月20日）</w:t>
      </w:r>
      <w:bookmarkEnd w:id="10"/>
    </w:p>
    <w:p w14:paraId="4F01A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学生工作处联合相关部门，对候选人资格、材料完整性与真实性进行复审。</w:t>
      </w:r>
    </w:p>
    <w:p w14:paraId="3DD8E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校评选工作小组通过材料评审、现场答辩、师生评议等方式综合打分，确定校级拟获奖名单。</w:t>
      </w:r>
    </w:p>
    <w:p w14:paraId="7BF2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heading_11"/>
      <w:r>
        <w:rPr>
          <w:rFonts w:hint="eastAsia" w:ascii="仿宋_GB2312" w:hAnsi="仿宋_GB2312" w:eastAsia="仿宋_GB2312" w:cs="仿宋_GB2312"/>
          <w:b/>
          <w:sz w:val="32"/>
          <w:szCs w:val="32"/>
        </w:rPr>
        <w:t>（四）公示审定（6月21日—6月30日）</w:t>
      </w:r>
      <w:bookmarkEnd w:id="11"/>
    </w:p>
    <w:p w14:paraId="65C11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拟获奖名单在校园官网、官方公众号公示5个工作日，接受全校师生监督；公示无异议后，提交学校党政联席会审定，正式公布2026年校级“最美学生工作者”名单。</w:t>
      </w:r>
    </w:p>
    <w:p w14:paraId="2524D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2" w:name="heading_12"/>
      <w:r>
        <w:rPr>
          <w:rFonts w:hint="eastAsia" w:ascii="仿宋_GB2312" w:hAnsi="仿宋_GB2312" w:eastAsia="仿宋_GB2312" w:cs="仿宋_GB2312"/>
          <w:b/>
          <w:sz w:val="32"/>
          <w:szCs w:val="32"/>
        </w:rPr>
        <w:t>七、参评材料要求</w:t>
      </w:r>
      <w:bookmarkEnd w:id="12"/>
    </w:p>
    <w:p w14:paraId="2D8B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13" w:name="heading_13"/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（一）提交材料清单</w:t>
      </w:r>
      <w:bookmarkEnd w:id="13"/>
    </w:p>
    <w:p w14:paraId="045CA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《明达职业技术学院2026年“最美学生工作者”个人推荐表》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Word版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</w:t>
      </w:r>
      <w:r>
        <w:rPr>
          <w:rFonts w:hint="eastAsia" w:ascii="仿宋_GB2312" w:hAnsi="仿宋_GB2312" w:eastAsia="仿宋_GB2312" w:cs="仿宋_GB2312"/>
          <w:sz w:val="32"/>
          <w:szCs w:val="32"/>
        </w:rPr>
        <w:t>PDF版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1332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个人事迹材料；</w:t>
      </w:r>
    </w:p>
    <w:p w14:paraId="3DFF8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学生辅导工作案例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C40E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学生辅导工作案例查重报告；</w:t>
      </w:r>
    </w:p>
    <w:p w14:paraId="3A3EC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电子版证件照及生活照；</w:t>
      </w:r>
    </w:p>
    <w:p w14:paraId="4EC64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支撑材料：荣誉证书、科研获奖证书扫描件；</w:t>
      </w:r>
    </w:p>
    <w:p w14:paraId="64889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bookmarkStart w:id="14" w:name="OLE_LINK1"/>
      <w:r>
        <w:rPr>
          <w:rFonts w:hint="eastAsia" w:ascii="仿宋_GB2312" w:hAnsi="仿宋_GB2312" w:eastAsia="仿宋_GB2312" w:cs="仿宋_GB2312"/>
          <w:sz w:val="32"/>
          <w:szCs w:val="32"/>
        </w:rPr>
        <w:t>学工系统荣誉、科研量化积分明细</w:t>
      </w:r>
      <w:bookmarkEnd w:id="1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7A605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学院2026年“最美学生工作者”推荐汇总表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3A6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15" w:name="heading_14"/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（二）材料格式及内容规范</w:t>
      </w:r>
      <w:bookmarkEnd w:id="15"/>
    </w:p>
    <w:p w14:paraId="650C0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个人事迹材料</w:t>
      </w:r>
    </w:p>
    <w:p w14:paraId="2602B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：聚焦近2年事迹，涵盖个人简历、工作思路、育人实效、经验总结四部分，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字数≤3000字</w:t>
      </w:r>
      <w:r>
        <w:rPr>
          <w:rFonts w:hint="eastAsia" w:ascii="仿宋_GB2312" w:hAnsi="仿宋_GB2312" w:eastAsia="仿宋_GB2312" w:cs="仿宋_GB2312"/>
          <w:sz w:val="32"/>
          <w:szCs w:val="32"/>
        </w:rPr>
        <w:t>；标题凝练概括事迹，禁止以“XXX个人事迹材料”为题，正文不插入图片、视频。</w:t>
      </w:r>
    </w:p>
    <w:p w14:paraId="7D05A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字体</w:t>
      </w:r>
      <w:r>
        <w:rPr>
          <w:rFonts w:hint="eastAsia" w:ascii="仿宋_GB2312" w:hAnsi="仿宋_GB2312" w:eastAsia="仿宋_GB2312" w:cs="仿宋_GB2312"/>
          <w:sz w:val="32"/>
          <w:szCs w:val="32"/>
        </w:rPr>
        <w:t>：标题（宋体、三号）；正文（宋体、小四、1.5倍行距）。</w:t>
      </w:r>
    </w:p>
    <w:p w14:paraId="4729F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学生辅导工作案例</w:t>
      </w:r>
    </w:p>
    <w:p w14:paraId="40D85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：选取工作中真实、典型案例，严格按“案例简介—案例分析—思路举措—经验启示”撰写，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字数≤2000字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DE9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字体</w:t>
      </w:r>
      <w:r>
        <w:rPr>
          <w:rFonts w:hint="eastAsia" w:ascii="仿宋_GB2312" w:hAnsi="仿宋_GB2312" w:eastAsia="仿宋_GB2312" w:cs="仿宋_GB2312"/>
          <w:sz w:val="32"/>
          <w:szCs w:val="32"/>
        </w:rPr>
        <w:t>：大标题（宋体、三号、加粗、居中）；副标题（宋体、四号）；正文（宋体、小四、1.5倍行距）。</w:t>
      </w:r>
    </w:p>
    <w:p w14:paraId="28600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支撑材料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：提供个人荣誉、所带班级荣誉、科研获奖证书扫描件（含落款及时间）。</w:t>
      </w:r>
    </w:p>
    <w:p w14:paraId="37F51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照片要求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：证件照（1寸2.5</w:t>
      </w:r>
      <w:r>
        <w:rPr>
          <w:rFonts w:hint="eastAsia" w:ascii="仿宋_GB2312" w:hAnsi="仿宋_GB2312" w:eastAsia="仿宋_GB2312" w:cs="仿宋_GB2312"/>
          <w:i/>
          <w:sz w:val="32"/>
          <w:szCs w:val="32"/>
        </w:rPr>
        <w:t>3.5cm，413</w:t>
      </w:r>
      <w:r>
        <w:rPr>
          <w:rFonts w:hint="eastAsia" w:ascii="仿宋_GB2312" w:hAnsi="仿宋_GB2312" w:eastAsia="仿宋_GB2312" w:cs="仿宋_GB2312"/>
          <w:sz w:val="32"/>
          <w:szCs w:val="32"/>
        </w:rPr>
        <w:t>295像素）、生活照（像素≥1024*768）各1张，JPG格式。</w:t>
      </w:r>
    </w:p>
    <w:p w14:paraId="4B380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命名规范</w:t>
      </w:r>
    </w:p>
    <w:p w14:paraId="1782C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个人推荐表：命名为“学院+姓名+《“最美学生工作者”推荐表》”（同时提交Word版、盖章PDF版）；</w:t>
      </w:r>
    </w:p>
    <w:p w14:paraId="4D330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支撑材料：汇总为1个文件夹，命名为“学院+姓名+支撑材料”；</w:t>
      </w:r>
    </w:p>
    <w:p w14:paraId="055FA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个人申报文件夹：命名为“学院+姓名+最美学生工作者申报”；</w:t>
      </w:r>
    </w:p>
    <w:p w14:paraId="10BC5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学院汇总压缩包：命名为“申报学院名称-最美学生工作者申报材料”。</w:t>
      </w:r>
    </w:p>
    <w:p w14:paraId="00C17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报送要求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：各学院指定专人汇总材料，于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6月10日17:00前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报送至学生工作处，逾期或材料不符合要求视为自动放弃参评资格。</w:t>
      </w:r>
    </w:p>
    <w:p w14:paraId="42B71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6" w:name="heading_15"/>
      <w:r>
        <w:rPr>
          <w:rFonts w:hint="eastAsia" w:ascii="仿宋_GB2312" w:hAnsi="仿宋_GB2312" w:eastAsia="仿宋_GB2312" w:cs="仿宋_GB2312"/>
          <w:b/>
          <w:sz w:val="32"/>
          <w:szCs w:val="32"/>
        </w:rPr>
        <w:t>八、奖励与宣传</w:t>
      </w:r>
      <w:bookmarkEnd w:id="16"/>
    </w:p>
    <w:p w14:paraId="56440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学校为校级获奖者颁发荣誉证书，予以通报表彰，并将获奖情况纳入评优评先、职称晋升、骨干培养的重要参考依据。</w:t>
      </w:r>
    </w:p>
    <w:p w14:paraId="54529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依托校园官网、官方公众号、宣传栏等平台，多渠道、全方位宣传获奖者先进事迹，充分发挥榜样示范作用，营造学习先进、崇尚先进、争当先进的浓厚育人氛围。</w:t>
      </w:r>
    </w:p>
    <w:p w14:paraId="19DE4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7" w:name="heading_16"/>
      <w:r>
        <w:rPr>
          <w:rFonts w:hint="eastAsia" w:ascii="仿宋_GB2312" w:hAnsi="仿宋_GB2312" w:eastAsia="仿宋_GB2312" w:cs="仿宋_GB2312"/>
          <w:b/>
          <w:sz w:val="32"/>
          <w:szCs w:val="32"/>
        </w:rPr>
        <w:t>九、工作要求</w:t>
      </w:r>
      <w:bookmarkEnd w:id="17"/>
    </w:p>
    <w:p w14:paraId="1275A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高度重视，精心组织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。各二级学院、相关部门要将本次评选作为加强学工队伍建设、提升思政工作水平的重要举措，严格标准、规范程序，确保评选过程公平、公正、公开。</w:t>
      </w:r>
    </w:p>
    <w:p w14:paraId="656777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严把质量，突出实绩</w:t>
      </w:r>
      <w:r>
        <w:rPr>
          <w:rFonts w:hint="eastAsia" w:ascii="仿宋_GB2312" w:hAnsi="仿宋_GB2312" w:eastAsia="仿宋_GB2312" w:cs="仿宋_GB2312"/>
          <w:sz w:val="32"/>
          <w:szCs w:val="32"/>
        </w:rPr>
        <w:t>。坚持以德为先、实绩导向，杜绝形式主义，真正把扎根一线、师德高尚、师生认可、成效显著的优秀辅导员推选出来。</w:t>
      </w:r>
    </w:p>
    <w:p w14:paraId="53DEE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按时报送，规范材料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。严格遵守时间节点，确保申报材料真实准确、格式规范、内容完整，逾期或不符合要求的材料不予受理。</w:t>
      </w:r>
    </w:p>
    <w:p w14:paraId="40A4A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512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46D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4DB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46" w:leftChars="2736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学生工作处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6403FF5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5064A3-ADF4-4444-B76C-C33C9DC18F5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D9EDD0-D682-4215-8C92-8EF3C27C590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FA590F6-1581-4FF0-95DE-38739A3AFA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5D548BD-A2D4-4B96-A60D-10724781B8B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docVars>
    <w:docVar w:name="commondata" w:val="eyJoZGlkIjoiZTYxMGRjM2NkNDNkYmI3ZjZiODNiMjIwYjY2OWNhYWEifQ=="/>
  </w:docVars>
  <w:rsids>
    <w:rsidRoot w:val="00000000"/>
    <w:rsid w:val="00BF0413"/>
    <w:rsid w:val="037C0371"/>
    <w:rsid w:val="06D05236"/>
    <w:rsid w:val="0AED4CFD"/>
    <w:rsid w:val="164F4989"/>
    <w:rsid w:val="1D7D7325"/>
    <w:rsid w:val="23757D3B"/>
    <w:rsid w:val="2E0B48CF"/>
    <w:rsid w:val="559016E5"/>
    <w:rsid w:val="562A6455"/>
    <w:rsid w:val="65950D47"/>
    <w:rsid w:val="666C7F18"/>
    <w:rsid w:val="693E3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autoRedefine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autoRedefine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autoRedefine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autoRedefine/>
    <w:qFormat/>
    <w:uiPriority w:val="1"/>
    <w:pPr>
      <w:ind w:left="540"/>
    </w:pPr>
    <w:rPr>
      <w:sz w:val="30"/>
      <w:szCs w:val="30"/>
    </w:rPr>
  </w:style>
  <w:style w:type="paragraph" w:styleId="9">
    <w:name w:val="footnote text"/>
    <w:link w:val="16"/>
    <w:autoRedefine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autoRedefine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autoRedefine/>
    <w:unhideWhenUsed/>
    <w:qFormat/>
    <w:uiPriority w:val="99"/>
    <w:rPr>
      <w:color w:val="0563C1"/>
      <w:u w:val="single"/>
    </w:rPr>
  </w:style>
  <w:style w:type="character" w:styleId="14">
    <w:name w:val="footnote reference"/>
    <w:autoRedefine/>
    <w:semiHidden/>
    <w:unhideWhenUsed/>
    <w:qFormat/>
    <w:uiPriority w:val="99"/>
    <w:rPr>
      <w:vertAlign w:val="superscript"/>
    </w:rPr>
  </w:style>
  <w:style w:type="paragraph" w:styleId="15">
    <w:name w:val="List Paragraph"/>
    <w:autoRedefine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autoRedefine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19">
    <w:name w:val="Table Paragraph"/>
    <w:basedOn w:val="1"/>
    <w:autoRedefine/>
    <w:qFormat/>
    <w:uiPriority w:val="1"/>
  </w:style>
  <w:style w:type="table" w:customStyle="1" w:styleId="2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2511</Words>
  <Characters>2627</Characters>
  <TotalTime>3</TotalTime>
  <ScaleCrop>false</ScaleCrop>
  <LinksUpToDate>false</LinksUpToDate>
  <CharactersWithSpaces>2632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2025-09-18T07:10:00Z</dcterms:created>
  <dc:creator>Un-named</dc:creator>
  <cp:lastModifiedBy>刘希晨</cp:lastModifiedBy>
  <cp:lastPrinted>2026-04-22T01:31:00Z</cp:lastPrinted>
  <dcterms:modified xsi:type="dcterms:W3CDTF">2026-06-11T01:19:36Z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BB838E37437F49E58FE5A8311CAC66C9_13</vt:lpwstr>
  </property>
  <property fmtid="{D5CDD505-2E9C-101B-9397-08002B2CF9AE}" pid="4" name="KSOTemplateDocerSaveRecord">
    <vt:lpwstr>eyJoZGlkIjoiZjcyYTkxMzhlYzIyOTgyNzliODc0YTUzNGNmZmZhOGMiLCJ1c2VySWQiOiIyNDk0ODg1ODEifQ==</vt:lpwstr>
  </property>
</Properties>
</file>